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88E" w:rsidRPr="00187F8E" w:rsidRDefault="00B2188E" w:rsidP="00187F8E">
      <w:pPr>
        <w:jc w:val="center"/>
        <w:rPr>
          <w:b/>
          <w:sz w:val="36"/>
        </w:rPr>
      </w:pPr>
      <w:r w:rsidRPr="00187F8E">
        <w:rPr>
          <w:b/>
          <w:sz w:val="36"/>
        </w:rPr>
        <w:t>Screening, Brief Intervention, and Referral to Treatment (SBIRT) Training</w:t>
      </w:r>
    </w:p>
    <w:p w:rsidR="00B2188E" w:rsidRDefault="00B2188E" w:rsidP="00CF676D">
      <w:pPr>
        <w:jc w:val="center"/>
        <w:rPr>
          <w:sz w:val="28"/>
        </w:rPr>
      </w:pPr>
      <w:hyperlink r:id="rId5" w:history="1">
        <w:r w:rsidRPr="00526660">
          <w:rPr>
            <w:rStyle w:val="Hyperlink"/>
            <w:sz w:val="28"/>
          </w:rPr>
          <w:t>www.sbirtfaithandspirituality.org</w:t>
        </w:r>
      </w:hyperlink>
    </w:p>
    <w:p w:rsidR="00B2188E" w:rsidRDefault="00B2188E" w:rsidP="00CF676D">
      <w:pPr>
        <w:spacing w:after="100"/>
        <w:rPr>
          <w:b/>
          <w:sz w:val="28"/>
        </w:rPr>
      </w:pPr>
      <w:r w:rsidRPr="00B2188E">
        <w:rPr>
          <w:b/>
          <w:sz w:val="28"/>
        </w:rPr>
        <w:t>What is SBIRT?</w:t>
      </w:r>
    </w:p>
    <w:p w:rsidR="00DD2804" w:rsidRPr="00DD2804" w:rsidRDefault="00B2188E" w:rsidP="00CF676D">
      <w:pPr>
        <w:spacing w:after="100"/>
        <w:rPr>
          <w:sz w:val="24"/>
          <w:szCs w:val="24"/>
        </w:rPr>
      </w:pPr>
      <w:r w:rsidRPr="00DD2804">
        <w:rPr>
          <w:sz w:val="24"/>
          <w:szCs w:val="24"/>
        </w:rPr>
        <w:t xml:space="preserve">SBIRT stands for Screening, Brief Intervention, and Referral to Treatment. It is a </w:t>
      </w:r>
      <w:r w:rsidR="00345532" w:rsidRPr="00DD2804">
        <w:rPr>
          <w:sz w:val="24"/>
          <w:szCs w:val="24"/>
        </w:rPr>
        <w:t>three-step</w:t>
      </w:r>
      <w:r w:rsidRPr="00DD2804">
        <w:rPr>
          <w:sz w:val="24"/>
          <w:szCs w:val="24"/>
        </w:rPr>
        <w:t xml:space="preserve"> process for identifying </w:t>
      </w:r>
      <w:r w:rsidR="00D53BF7" w:rsidRPr="00DD2804">
        <w:rPr>
          <w:sz w:val="24"/>
          <w:szCs w:val="24"/>
        </w:rPr>
        <w:t xml:space="preserve">unhealthy substance use and addressing these issues by offering a brief intervention and/or referring them to treatment. </w:t>
      </w:r>
      <w:r w:rsidR="00DD2804" w:rsidRPr="00DD2804">
        <w:rPr>
          <w:sz w:val="24"/>
          <w:szCs w:val="24"/>
        </w:rPr>
        <w:t>The components of SBIRT are:</w:t>
      </w:r>
    </w:p>
    <w:p w:rsidR="00DD2804" w:rsidRPr="00DD2804" w:rsidRDefault="00DD2804" w:rsidP="00CF676D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eastAsia="Times New Roman" w:cs="Arial"/>
          <w:color w:val="000000"/>
          <w:sz w:val="24"/>
          <w:szCs w:val="24"/>
        </w:rPr>
      </w:pPr>
      <w:r w:rsidRPr="00DD2804">
        <w:rPr>
          <w:rFonts w:eastAsia="Times New Roman" w:cs="Arial"/>
          <w:b/>
          <w:color w:val="000000"/>
          <w:sz w:val="24"/>
          <w:szCs w:val="24"/>
        </w:rPr>
        <w:t>Screening</w:t>
      </w:r>
      <w:r w:rsidRPr="00DD2804">
        <w:rPr>
          <w:rFonts w:eastAsia="Times New Roman" w:cs="Arial"/>
          <w:color w:val="000000"/>
          <w:sz w:val="24"/>
          <w:szCs w:val="24"/>
        </w:rPr>
        <w:t xml:space="preserve"> identifies people with potential </w:t>
      </w:r>
      <w:r>
        <w:rPr>
          <w:rFonts w:eastAsia="Times New Roman" w:cs="Arial"/>
          <w:color w:val="000000"/>
          <w:sz w:val="24"/>
          <w:szCs w:val="24"/>
        </w:rPr>
        <w:t>substance use disorders (alcohol or other drugs)</w:t>
      </w:r>
      <w:r w:rsidRPr="00DD2804">
        <w:rPr>
          <w:rFonts w:eastAsia="Times New Roman" w:cs="Arial"/>
          <w:color w:val="000000"/>
          <w:sz w:val="24"/>
          <w:szCs w:val="24"/>
        </w:rPr>
        <w:t>.</w:t>
      </w:r>
    </w:p>
    <w:p w:rsidR="00DD2804" w:rsidRPr="00DD2804" w:rsidRDefault="00DD2804" w:rsidP="00CF676D">
      <w:pPr>
        <w:numPr>
          <w:ilvl w:val="0"/>
          <w:numId w:val="1"/>
        </w:numPr>
        <w:shd w:val="clear" w:color="auto" w:fill="FFFFFF"/>
        <w:spacing w:before="60" w:after="60" w:line="240" w:lineRule="auto"/>
        <w:rPr>
          <w:rFonts w:eastAsia="Times New Roman" w:cs="Arial"/>
          <w:color w:val="000000"/>
          <w:sz w:val="24"/>
          <w:szCs w:val="24"/>
        </w:rPr>
      </w:pPr>
      <w:r w:rsidRPr="00DD2804">
        <w:rPr>
          <w:rFonts w:eastAsia="Times New Roman" w:cs="Arial"/>
          <w:b/>
          <w:color w:val="000000"/>
          <w:sz w:val="24"/>
          <w:szCs w:val="24"/>
        </w:rPr>
        <w:t>Brief Intervention</w:t>
      </w:r>
      <w:r w:rsidRPr="00DD2804">
        <w:rPr>
          <w:rFonts w:eastAsia="Times New Roman" w:cs="Arial"/>
          <w:color w:val="000000"/>
          <w:sz w:val="24"/>
          <w:szCs w:val="24"/>
        </w:rPr>
        <w:t xml:space="preserve"> </w:t>
      </w:r>
      <w:proofErr w:type="gramStart"/>
      <w:r w:rsidRPr="00DD2804">
        <w:rPr>
          <w:rFonts w:eastAsia="Times New Roman" w:cs="Arial"/>
          <w:color w:val="000000"/>
          <w:sz w:val="24"/>
          <w:szCs w:val="24"/>
        </w:rPr>
        <w:t>is provided</w:t>
      </w:r>
      <w:proofErr w:type="gramEnd"/>
      <w:r w:rsidRPr="00DD2804">
        <w:rPr>
          <w:rFonts w:eastAsia="Times New Roman" w:cs="Arial"/>
          <w:color w:val="000000"/>
          <w:sz w:val="24"/>
          <w:szCs w:val="24"/>
        </w:rPr>
        <w:t xml:space="preserve"> when the screening indicates moderate</w:t>
      </w:r>
      <w:r>
        <w:rPr>
          <w:rFonts w:eastAsia="Times New Roman" w:cs="Arial"/>
          <w:color w:val="000000"/>
          <w:sz w:val="24"/>
          <w:szCs w:val="24"/>
        </w:rPr>
        <w:t xml:space="preserve"> or high risk for a </w:t>
      </w:r>
      <w:r w:rsidRPr="00DD2804">
        <w:rPr>
          <w:rFonts w:eastAsia="Times New Roman" w:cs="Arial"/>
          <w:color w:val="000000"/>
          <w:sz w:val="24"/>
          <w:szCs w:val="24"/>
        </w:rPr>
        <w:t>disorder. Brief Intervention utilizes motivational interviewing techniques focused on motivating people toward positive behavioral change.</w:t>
      </w:r>
    </w:p>
    <w:p w:rsidR="00DD2804" w:rsidRPr="00B67C75" w:rsidRDefault="00DD2804" w:rsidP="00CF676D">
      <w:pPr>
        <w:numPr>
          <w:ilvl w:val="0"/>
          <w:numId w:val="1"/>
        </w:numPr>
        <w:shd w:val="clear" w:color="auto" w:fill="FFFFFF"/>
        <w:spacing w:before="60" w:after="120" w:line="240" w:lineRule="auto"/>
        <w:rPr>
          <w:rFonts w:eastAsia="Times New Roman" w:cs="Arial"/>
          <w:color w:val="000000"/>
          <w:sz w:val="24"/>
          <w:szCs w:val="24"/>
        </w:rPr>
      </w:pPr>
      <w:r w:rsidRPr="00DD2804">
        <w:rPr>
          <w:rFonts w:eastAsia="Times New Roman" w:cs="Arial"/>
          <w:b/>
          <w:color w:val="000000"/>
          <w:sz w:val="24"/>
          <w:szCs w:val="24"/>
        </w:rPr>
        <w:t>Referral to Treatment</w:t>
      </w:r>
      <w:r w:rsidRPr="00DD2804">
        <w:rPr>
          <w:rFonts w:eastAsia="Times New Roman" w:cs="Arial"/>
          <w:color w:val="000000"/>
          <w:sz w:val="24"/>
          <w:szCs w:val="24"/>
        </w:rPr>
        <w:t xml:space="preserve"> provides a referral to specialty care for persons deemed to be at </w:t>
      </w:r>
      <w:r>
        <w:rPr>
          <w:rFonts w:eastAsia="Times New Roman" w:cs="Arial"/>
          <w:color w:val="000000"/>
          <w:sz w:val="24"/>
          <w:szCs w:val="24"/>
        </w:rPr>
        <w:t xml:space="preserve">moderate or </w:t>
      </w:r>
      <w:r w:rsidRPr="00DD2804">
        <w:rPr>
          <w:rFonts w:eastAsia="Times New Roman" w:cs="Arial"/>
          <w:color w:val="000000"/>
          <w:sz w:val="24"/>
          <w:szCs w:val="24"/>
        </w:rPr>
        <w:t xml:space="preserve">high risk for </w:t>
      </w:r>
      <w:r>
        <w:rPr>
          <w:rFonts w:eastAsia="Times New Roman" w:cs="Arial"/>
          <w:color w:val="000000"/>
          <w:sz w:val="24"/>
          <w:szCs w:val="24"/>
        </w:rPr>
        <w:t>a substance</w:t>
      </w:r>
      <w:r w:rsidRPr="00DD2804">
        <w:rPr>
          <w:rFonts w:eastAsia="Times New Roman" w:cs="Arial"/>
          <w:color w:val="000000"/>
          <w:sz w:val="24"/>
          <w:szCs w:val="24"/>
        </w:rPr>
        <w:t xml:space="preserve"> use disorder.</w:t>
      </w:r>
    </w:p>
    <w:p w:rsidR="00B67C75" w:rsidRDefault="00B67C75" w:rsidP="00CF676D">
      <w:pPr>
        <w:spacing w:after="100"/>
        <w:rPr>
          <w:b/>
          <w:sz w:val="28"/>
        </w:rPr>
      </w:pPr>
      <w:r>
        <w:rPr>
          <w:b/>
          <w:sz w:val="28"/>
        </w:rPr>
        <w:t>What is SBIRT Training?</w:t>
      </w:r>
    </w:p>
    <w:p w:rsidR="00B67C75" w:rsidRDefault="00B67C75" w:rsidP="00CF676D">
      <w:pPr>
        <w:spacing w:after="100"/>
        <w:rPr>
          <w:sz w:val="24"/>
        </w:rPr>
      </w:pPr>
      <w:r w:rsidRPr="00B67C75">
        <w:rPr>
          <w:sz w:val="24"/>
        </w:rPr>
        <w:t xml:space="preserve">The SBIRT Online Student Training </w:t>
      </w:r>
      <w:r w:rsidR="00187F8E">
        <w:rPr>
          <w:sz w:val="24"/>
        </w:rPr>
        <w:t xml:space="preserve">offers an interactive and comprehensive look at substance use disorders, the three steps of SBIRT practice, and faith integration within SBIRT. It is a 4-hour training (you can stop and resume at any point) and contains </w:t>
      </w:r>
      <w:proofErr w:type="gramStart"/>
      <w:r w:rsidR="00187F8E">
        <w:rPr>
          <w:sz w:val="24"/>
        </w:rPr>
        <w:t>6</w:t>
      </w:r>
      <w:proofErr w:type="gramEnd"/>
      <w:r w:rsidR="00187F8E">
        <w:rPr>
          <w:sz w:val="24"/>
        </w:rPr>
        <w:t xml:space="preserve"> Modules:</w:t>
      </w:r>
    </w:p>
    <w:p w:rsidR="00187F8E" w:rsidRPr="00CF676D" w:rsidRDefault="00187F8E" w:rsidP="00CF676D">
      <w:pPr>
        <w:pStyle w:val="ListParagraph"/>
        <w:numPr>
          <w:ilvl w:val="0"/>
          <w:numId w:val="4"/>
        </w:numPr>
        <w:spacing w:after="100"/>
        <w:rPr>
          <w:b/>
          <w:sz w:val="24"/>
        </w:rPr>
      </w:pPr>
      <w:r w:rsidRPr="00CF676D">
        <w:rPr>
          <w:sz w:val="24"/>
        </w:rPr>
        <w:t>Module 1: Epidemiology and Science of Substance Use Disorders (SUDs)</w:t>
      </w:r>
    </w:p>
    <w:p w:rsidR="00187F8E" w:rsidRPr="00CF676D" w:rsidRDefault="00187F8E" w:rsidP="00CF676D">
      <w:pPr>
        <w:pStyle w:val="ListParagraph"/>
        <w:numPr>
          <w:ilvl w:val="0"/>
          <w:numId w:val="4"/>
        </w:numPr>
        <w:spacing w:after="100"/>
        <w:rPr>
          <w:b/>
          <w:sz w:val="24"/>
        </w:rPr>
      </w:pPr>
      <w:r w:rsidRPr="00CF676D">
        <w:rPr>
          <w:sz w:val="24"/>
        </w:rPr>
        <w:t xml:space="preserve">Module 2: Introducing SBIRT in </w:t>
      </w:r>
      <w:r w:rsidR="00345532">
        <w:rPr>
          <w:sz w:val="24"/>
        </w:rPr>
        <w:t>Allied Healthc</w:t>
      </w:r>
      <w:r w:rsidRPr="00CF676D">
        <w:rPr>
          <w:sz w:val="24"/>
        </w:rPr>
        <w:t>are Fields</w:t>
      </w:r>
    </w:p>
    <w:p w:rsidR="00187F8E" w:rsidRPr="00CF676D" w:rsidRDefault="00187F8E" w:rsidP="00CF676D">
      <w:pPr>
        <w:pStyle w:val="ListParagraph"/>
        <w:numPr>
          <w:ilvl w:val="0"/>
          <w:numId w:val="4"/>
        </w:numPr>
        <w:spacing w:after="100"/>
        <w:rPr>
          <w:b/>
          <w:sz w:val="24"/>
        </w:rPr>
      </w:pPr>
      <w:r w:rsidRPr="00CF676D">
        <w:rPr>
          <w:sz w:val="24"/>
        </w:rPr>
        <w:t>Module 3: Screening Tools for SUDs</w:t>
      </w:r>
    </w:p>
    <w:p w:rsidR="00187F8E" w:rsidRPr="00CF676D" w:rsidRDefault="00187F8E" w:rsidP="00CF676D">
      <w:pPr>
        <w:pStyle w:val="ListParagraph"/>
        <w:numPr>
          <w:ilvl w:val="0"/>
          <w:numId w:val="4"/>
        </w:numPr>
        <w:spacing w:after="100"/>
        <w:rPr>
          <w:b/>
          <w:sz w:val="24"/>
        </w:rPr>
      </w:pPr>
      <w:r w:rsidRPr="00CF676D">
        <w:rPr>
          <w:sz w:val="24"/>
        </w:rPr>
        <w:t>Module 4: Brief Intervention Practice for SUDs</w:t>
      </w:r>
    </w:p>
    <w:p w:rsidR="00187F8E" w:rsidRPr="00CF676D" w:rsidRDefault="00187F8E" w:rsidP="00CF676D">
      <w:pPr>
        <w:pStyle w:val="ListParagraph"/>
        <w:numPr>
          <w:ilvl w:val="0"/>
          <w:numId w:val="4"/>
        </w:numPr>
        <w:spacing w:after="100"/>
        <w:rPr>
          <w:b/>
          <w:sz w:val="24"/>
        </w:rPr>
      </w:pPr>
      <w:r w:rsidRPr="00CF676D">
        <w:rPr>
          <w:sz w:val="24"/>
        </w:rPr>
        <w:t>Module 5: Referral to Treatment for SUDs</w:t>
      </w:r>
    </w:p>
    <w:p w:rsidR="00187F8E" w:rsidRPr="00CF676D" w:rsidRDefault="00CF676D" w:rsidP="00CF676D">
      <w:pPr>
        <w:pStyle w:val="ListParagraph"/>
        <w:numPr>
          <w:ilvl w:val="0"/>
          <w:numId w:val="4"/>
        </w:numPr>
        <w:spacing w:after="100"/>
        <w:rPr>
          <w:b/>
          <w:sz w:val="24"/>
        </w:rPr>
      </w:pPr>
      <w:r w:rsidRPr="00CF676D">
        <w:rPr>
          <w:sz w:val="24"/>
        </w:rPr>
        <w:t>Module 6: Ethical Practice Guidelines and Special Cultural Considerations</w:t>
      </w:r>
    </w:p>
    <w:p w:rsidR="00D53BF7" w:rsidRDefault="00D53BF7" w:rsidP="00CF676D">
      <w:pPr>
        <w:spacing w:after="100"/>
        <w:rPr>
          <w:b/>
          <w:sz w:val="28"/>
        </w:rPr>
      </w:pPr>
      <w:r w:rsidRPr="00D53BF7">
        <w:rPr>
          <w:b/>
          <w:sz w:val="28"/>
        </w:rPr>
        <w:t>Why take SBIRT Training?</w:t>
      </w:r>
    </w:p>
    <w:p w:rsidR="00D53BF7" w:rsidRPr="00B67C75" w:rsidRDefault="00B67C75" w:rsidP="00CF676D">
      <w:pPr>
        <w:pStyle w:val="ListParagraph"/>
        <w:numPr>
          <w:ilvl w:val="0"/>
          <w:numId w:val="2"/>
        </w:numPr>
        <w:spacing w:after="100"/>
        <w:rPr>
          <w:sz w:val="24"/>
        </w:rPr>
      </w:pPr>
      <w:r w:rsidRPr="00B67C75">
        <w:rPr>
          <w:b/>
          <w:sz w:val="24"/>
        </w:rPr>
        <w:t>It is a National Priority:</w:t>
      </w:r>
      <w:r>
        <w:rPr>
          <w:sz w:val="24"/>
        </w:rPr>
        <w:t xml:space="preserve"> Substance use is a major public health issue and </w:t>
      </w:r>
      <w:r>
        <w:rPr>
          <w:sz w:val="24"/>
        </w:rPr>
        <w:t xml:space="preserve">SBIRT </w:t>
      </w:r>
      <w:proofErr w:type="gramStart"/>
      <w:r>
        <w:rPr>
          <w:sz w:val="24"/>
        </w:rPr>
        <w:t>has been endorsed</w:t>
      </w:r>
      <w:proofErr w:type="gramEnd"/>
      <w:r>
        <w:rPr>
          <w:sz w:val="24"/>
        </w:rPr>
        <w:t xml:space="preserve"> as a national priority and is reimbursable under Medicaid and</w:t>
      </w:r>
      <w:r>
        <w:rPr>
          <w:sz w:val="24"/>
        </w:rPr>
        <w:t xml:space="preserve"> the Affordable Care Act (ACA). </w:t>
      </w:r>
      <w:r w:rsidRPr="00B67C75">
        <w:rPr>
          <w:sz w:val="24"/>
        </w:rPr>
        <w:t xml:space="preserve"> </w:t>
      </w:r>
    </w:p>
    <w:p w:rsidR="00B67C75" w:rsidRDefault="00B67C75" w:rsidP="00B67C75">
      <w:pPr>
        <w:pStyle w:val="ListParagraph"/>
        <w:numPr>
          <w:ilvl w:val="0"/>
          <w:numId w:val="2"/>
        </w:numPr>
        <w:rPr>
          <w:sz w:val="24"/>
        </w:rPr>
      </w:pPr>
      <w:r w:rsidRPr="00B67C75">
        <w:rPr>
          <w:b/>
          <w:sz w:val="24"/>
        </w:rPr>
        <w:t xml:space="preserve">It is </w:t>
      </w:r>
      <w:proofErr w:type="gramStart"/>
      <w:r w:rsidRPr="00B67C75">
        <w:rPr>
          <w:b/>
          <w:sz w:val="24"/>
        </w:rPr>
        <w:t>Required</w:t>
      </w:r>
      <w:proofErr w:type="gramEnd"/>
      <w:r w:rsidRPr="00B67C75">
        <w:rPr>
          <w:b/>
          <w:sz w:val="24"/>
        </w:rPr>
        <w:t xml:space="preserve"> for Providing SBIRT Services:</w:t>
      </w:r>
      <w:r>
        <w:rPr>
          <w:sz w:val="24"/>
        </w:rPr>
        <w:t xml:space="preserve"> California State requires that all practitioners receive 4-hours of SBIRT training in order to bill for SBIRT services. This training meets this 4-hour requirement.</w:t>
      </w:r>
    </w:p>
    <w:p w:rsidR="00B67C75" w:rsidRDefault="00B67C75" w:rsidP="00B67C75">
      <w:pPr>
        <w:pStyle w:val="ListParagraph"/>
        <w:numPr>
          <w:ilvl w:val="0"/>
          <w:numId w:val="2"/>
        </w:numPr>
        <w:rPr>
          <w:sz w:val="24"/>
        </w:rPr>
      </w:pPr>
      <w:r w:rsidRPr="00B67C75">
        <w:rPr>
          <w:b/>
          <w:sz w:val="24"/>
        </w:rPr>
        <w:t>You Receive a Certificate:</w:t>
      </w:r>
      <w:r>
        <w:rPr>
          <w:sz w:val="24"/>
        </w:rPr>
        <w:t xml:space="preserve"> Upon completion of the training, students will receive a Certificate of Completion, which will allow you to practice SBIRT in certain settings.</w:t>
      </w:r>
    </w:p>
    <w:p w:rsidR="00B67C75" w:rsidRDefault="00B67C75" w:rsidP="00B67C75">
      <w:pPr>
        <w:pStyle w:val="ListParagraph"/>
        <w:numPr>
          <w:ilvl w:val="0"/>
          <w:numId w:val="2"/>
        </w:numPr>
        <w:rPr>
          <w:sz w:val="24"/>
        </w:rPr>
      </w:pPr>
      <w:r w:rsidRPr="00B67C75">
        <w:rPr>
          <w:b/>
          <w:sz w:val="24"/>
        </w:rPr>
        <w:t>It Looks Good on Your Resume:</w:t>
      </w:r>
      <w:r>
        <w:rPr>
          <w:sz w:val="24"/>
        </w:rPr>
        <w:t xml:space="preserve"> You can put it on your resume or graduate/professional application. </w:t>
      </w:r>
    </w:p>
    <w:p w:rsidR="00CF676D" w:rsidRPr="00CF676D" w:rsidRDefault="00CF676D" w:rsidP="00CF676D">
      <w:pPr>
        <w:rPr>
          <w:b/>
          <w:sz w:val="28"/>
        </w:rPr>
      </w:pPr>
      <w:r w:rsidRPr="00CF676D">
        <w:rPr>
          <w:b/>
          <w:sz w:val="28"/>
        </w:rPr>
        <w:lastRenderedPageBreak/>
        <w:t xml:space="preserve">How to </w:t>
      </w:r>
      <w:r>
        <w:rPr>
          <w:b/>
          <w:sz w:val="28"/>
        </w:rPr>
        <w:t>Access</w:t>
      </w:r>
      <w:r w:rsidRPr="00CF676D">
        <w:rPr>
          <w:b/>
          <w:sz w:val="28"/>
        </w:rPr>
        <w:t xml:space="preserve"> SBIRT Training:</w:t>
      </w:r>
    </w:p>
    <w:p w:rsidR="00CF676D" w:rsidRDefault="00CF676D" w:rsidP="00CF676D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Type in this URL to access the training website: </w:t>
      </w:r>
      <w:hyperlink r:id="rId6" w:history="1">
        <w:r w:rsidRPr="00526660">
          <w:rPr>
            <w:rStyle w:val="Hyperlink"/>
            <w:sz w:val="24"/>
          </w:rPr>
          <w:t>www.sbirtfaithandspirituality.org</w:t>
        </w:r>
      </w:hyperlink>
    </w:p>
    <w:p w:rsidR="00CF676D" w:rsidRPr="002C1A3A" w:rsidRDefault="002C1A3A" w:rsidP="002C1A3A">
      <w:pPr>
        <w:pStyle w:val="ListParagraph"/>
        <w:numPr>
          <w:ilvl w:val="0"/>
          <w:numId w:val="5"/>
        </w:numPr>
        <w:rPr>
          <w:sz w:val="24"/>
        </w:rPr>
      </w:pPr>
      <w:r w:rsidRPr="00CF676D">
        <w:rPr>
          <w:sz w:val="24"/>
        </w:rPr>
        <w:drawing>
          <wp:anchor distT="0" distB="0" distL="114300" distR="114300" simplePos="0" relativeHeight="251659264" behindDoc="1" locked="0" layoutInCell="1" allowOverlap="1" wp14:anchorId="1E600356" wp14:editId="646CC4A5">
            <wp:simplePos x="0" y="0"/>
            <wp:positionH relativeFrom="column">
              <wp:posOffset>462915</wp:posOffset>
            </wp:positionH>
            <wp:positionV relativeFrom="paragraph">
              <wp:posOffset>448945</wp:posOffset>
            </wp:positionV>
            <wp:extent cx="4264660" cy="1673860"/>
            <wp:effectExtent l="0" t="0" r="2540" b="254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gistration-Main Pag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92"/>
                    <a:stretch/>
                  </pic:blipFill>
                  <pic:spPr bwMode="auto">
                    <a:xfrm>
                      <a:off x="0" y="0"/>
                      <a:ext cx="4264660" cy="1673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676D"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DA188" wp14:editId="238AE222">
                <wp:simplePos x="0" y="0"/>
                <wp:positionH relativeFrom="column">
                  <wp:posOffset>4751813</wp:posOffset>
                </wp:positionH>
                <wp:positionV relativeFrom="paragraph">
                  <wp:posOffset>643712</wp:posOffset>
                </wp:positionV>
                <wp:extent cx="361950" cy="422462"/>
                <wp:effectExtent l="26987" t="11113" r="26988" b="46037"/>
                <wp:wrapNone/>
                <wp:docPr id="461" name="Up Arrow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1950" cy="422462"/>
                        </a:xfrm>
                        <a:prstGeom prst="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21C0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461" o:spid="_x0000_s1026" type="#_x0000_t68" style="position:absolute;margin-left:374.15pt;margin-top:50.7pt;width:28.5pt;height:33.25pt;rotation:-9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" adj="9253" fillcolor="white [3212]" strokecolor="black [3213]" strokeweight="1pt"/>
            </w:pict>
          </mc:Fallback>
        </mc:AlternateContent>
      </w:r>
      <w:r w:rsidR="00CF676D">
        <w:rPr>
          <w:sz w:val="24"/>
        </w:rPr>
        <w:t xml:space="preserve">Click on the “Register Now” button on the top right corner of the page. Complete the registration process. </w:t>
      </w:r>
    </w:p>
    <w:p w:rsidR="00CF676D" w:rsidRDefault="00CF676D" w:rsidP="00CF676D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Fill out the Pre-Assessment Questionnaire (this will automatically appear once you finish registering).</w:t>
      </w:r>
    </w:p>
    <w:p w:rsidR="00CF676D" w:rsidRDefault="00CF676D" w:rsidP="00CF676D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Click on the “Modules” tab to access the training. You much complete the Modules </w:t>
      </w:r>
      <w:r w:rsidR="00345532">
        <w:rPr>
          <w:sz w:val="24"/>
        </w:rPr>
        <w:t>consecutively</w:t>
      </w:r>
      <w:r>
        <w:rPr>
          <w:sz w:val="24"/>
        </w:rPr>
        <w:t xml:space="preserve"> and pass a quiz at the end of each Module in order to move onto the next.</w:t>
      </w:r>
    </w:p>
    <w:p w:rsidR="002C1A3A" w:rsidRPr="002C1A3A" w:rsidRDefault="002C1A3A" w:rsidP="002C1A3A">
      <w:pPr>
        <w:pStyle w:val="ListParagraph"/>
        <w:numPr>
          <w:ilvl w:val="0"/>
          <w:numId w:val="5"/>
        </w:numPr>
        <w:rPr>
          <w:sz w:val="24"/>
        </w:rPr>
      </w:pPr>
      <w:r w:rsidRPr="002C1A3A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FFE45E" wp14:editId="0FE8BBE6">
                <wp:simplePos x="0" y="0"/>
                <wp:positionH relativeFrom="column">
                  <wp:posOffset>1422719</wp:posOffset>
                </wp:positionH>
                <wp:positionV relativeFrom="paragraph">
                  <wp:posOffset>671344</wp:posOffset>
                </wp:positionV>
                <wp:extent cx="264655" cy="373350"/>
                <wp:effectExtent l="40957" t="35243" r="0" b="43497"/>
                <wp:wrapNone/>
                <wp:docPr id="462" name="Up Arrow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17767">
                          <a:off x="0" y="0"/>
                          <a:ext cx="264655" cy="373350"/>
                        </a:xfrm>
                        <a:prstGeom prst="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D98B5" id="Up Arrow 462" o:spid="_x0000_s1026" type="#_x0000_t68" style="position:absolute;margin-left:112.05pt;margin-top:52.85pt;width:20.85pt;height:29.4pt;rotation:4060793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" adj="7656" fillcolor="white [3212]" strokecolor="black [3213]" strokeweight="1pt"/>
            </w:pict>
          </mc:Fallback>
        </mc:AlternateContent>
      </w:r>
      <w:r w:rsidRPr="002C1A3A">
        <w:rPr>
          <w:sz w:val="24"/>
        </w:rPr>
        <w:drawing>
          <wp:anchor distT="0" distB="0" distL="114300" distR="114300" simplePos="0" relativeHeight="251663360" behindDoc="1" locked="0" layoutInCell="1" allowOverlap="1" wp14:anchorId="14157BB5" wp14:editId="17377B44">
            <wp:simplePos x="0" y="0"/>
            <wp:positionH relativeFrom="column">
              <wp:posOffset>1329690</wp:posOffset>
            </wp:positionH>
            <wp:positionV relativeFrom="page">
              <wp:posOffset>5021135</wp:posOffset>
            </wp:positionV>
            <wp:extent cx="3138170" cy="2066290"/>
            <wp:effectExtent l="0" t="0" r="5080" b="0"/>
            <wp:wrapTopAndBottom/>
            <wp:docPr id="484" name="Picture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Training Complet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09"/>
                    <a:stretch/>
                  </pic:blipFill>
                  <pic:spPr bwMode="auto">
                    <a:xfrm>
                      <a:off x="0" y="0"/>
                      <a:ext cx="3138170" cy="2066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1A3A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568B53" wp14:editId="002BE1B9">
                <wp:simplePos x="0" y="0"/>
                <wp:positionH relativeFrom="column">
                  <wp:posOffset>1027953</wp:posOffset>
                </wp:positionH>
                <wp:positionV relativeFrom="paragraph">
                  <wp:posOffset>2409285</wp:posOffset>
                </wp:positionV>
                <wp:extent cx="264655" cy="263589"/>
                <wp:effectExtent l="317" t="18733" r="40958" b="40957"/>
                <wp:wrapNone/>
                <wp:docPr id="485" name="Up Arrow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4655" cy="263589"/>
                        </a:xfrm>
                        <a:prstGeom prst="upArrow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8935B" id="Up Arrow 485" o:spid="_x0000_s1026" type="#_x0000_t68" style="position:absolute;margin-left:80.95pt;margin-top:189.7pt;width:20.85pt;height:20.7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" adj="10800" fillcolor="white [3212]" strokecolor="black [3213]" strokeweight="1pt"/>
            </w:pict>
          </mc:Fallback>
        </mc:AlternateContent>
      </w:r>
      <w:r w:rsidR="00CF676D">
        <w:rPr>
          <w:sz w:val="24"/>
        </w:rPr>
        <w:t xml:space="preserve">Complete the </w:t>
      </w:r>
      <w:proofErr w:type="gramStart"/>
      <w:r w:rsidR="00CF676D">
        <w:rPr>
          <w:sz w:val="24"/>
        </w:rPr>
        <w:t>6</w:t>
      </w:r>
      <w:proofErr w:type="gramEnd"/>
      <w:r w:rsidR="00CF676D">
        <w:rPr>
          <w:sz w:val="24"/>
        </w:rPr>
        <w:t xml:space="preserve"> Modules and the Post-Assessment Questionnaire. Upon completion, you will be able to download your Certificate of Completion. You may come b</w:t>
      </w:r>
      <w:bookmarkStart w:id="0" w:name="_GoBack"/>
      <w:bookmarkEnd w:id="0"/>
      <w:r w:rsidR="00CF676D">
        <w:rPr>
          <w:sz w:val="24"/>
        </w:rPr>
        <w:t xml:space="preserve">ack and download the Certificate again at any time in the future. </w:t>
      </w:r>
    </w:p>
    <w:p w:rsidR="002C1A3A" w:rsidRDefault="00CF676D" w:rsidP="002C1A3A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Click on the “Resources” tab to explore available resources and download practice materials.</w:t>
      </w:r>
    </w:p>
    <w:p w:rsidR="002C1A3A" w:rsidRPr="002C1A3A" w:rsidRDefault="002C1A3A" w:rsidP="002C1A3A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30-Days after completing the training, you will receive a 30-Day follow-up Questionnaire for you to complete. It is very important that you do this.</w:t>
      </w:r>
    </w:p>
    <w:p w:rsidR="002C1A3A" w:rsidRDefault="002C1A3A" w:rsidP="002C1A3A">
      <w:pPr>
        <w:rPr>
          <w:b/>
          <w:sz w:val="28"/>
        </w:rPr>
      </w:pPr>
      <w:r w:rsidRPr="002C1A3A">
        <w:rPr>
          <w:b/>
          <w:sz w:val="28"/>
        </w:rPr>
        <w:t>Tips and Help:</w:t>
      </w:r>
    </w:p>
    <w:p w:rsidR="002C1A3A" w:rsidRDefault="002C1A3A" w:rsidP="002C1A3A">
      <w:pPr>
        <w:pStyle w:val="ListParagraph"/>
        <w:numPr>
          <w:ilvl w:val="0"/>
          <w:numId w:val="6"/>
        </w:numPr>
        <w:rPr>
          <w:sz w:val="24"/>
        </w:rPr>
      </w:pPr>
      <w:r w:rsidRPr="002C1A3A">
        <w:rPr>
          <w:sz w:val="24"/>
        </w:rPr>
        <w:t>The</w:t>
      </w:r>
      <w:r>
        <w:rPr>
          <w:sz w:val="24"/>
        </w:rPr>
        <w:t xml:space="preserve"> Modules are accessible on computers and mobile devices, however for the optimal user experience, use an up-to-date computer browser (not Internet Explorer). </w:t>
      </w:r>
    </w:p>
    <w:p w:rsidR="002C1A3A" w:rsidRPr="002C1A3A" w:rsidRDefault="002C1A3A" w:rsidP="002C1A3A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For technical assistance, please email </w:t>
      </w:r>
      <w:hyperlink r:id="rId9" w:history="1">
        <w:r w:rsidRPr="00526660">
          <w:rPr>
            <w:rStyle w:val="Hyperlink"/>
            <w:sz w:val="24"/>
          </w:rPr>
          <w:t>healthpsychlab@apu.edu</w:t>
        </w:r>
      </w:hyperlink>
      <w:r>
        <w:rPr>
          <w:sz w:val="24"/>
        </w:rPr>
        <w:t xml:space="preserve"> or click on the “Contact Support” tab on the bottom of the webpage.</w:t>
      </w:r>
    </w:p>
    <w:sectPr w:rsidR="002C1A3A" w:rsidRPr="002C1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329D"/>
    <w:multiLevelType w:val="hybridMultilevel"/>
    <w:tmpl w:val="E814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C5B40"/>
    <w:multiLevelType w:val="multilevel"/>
    <w:tmpl w:val="DE587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C50835"/>
    <w:multiLevelType w:val="hybridMultilevel"/>
    <w:tmpl w:val="F99ED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BD6A70"/>
    <w:multiLevelType w:val="hybridMultilevel"/>
    <w:tmpl w:val="2782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B28CD"/>
    <w:multiLevelType w:val="multilevel"/>
    <w:tmpl w:val="DE587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2A3D20"/>
    <w:multiLevelType w:val="multilevel"/>
    <w:tmpl w:val="DE587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8E"/>
    <w:rsid w:val="00187F8E"/>
    <w:rsid w:val="002C1A3A"/>
    <w:rsid w:val="00345532"/>
    <w:rsid w:val="00511D68"/>
    <w:rsid w:val="00B2188E"/>
    <w:rsid w:val="00B67C75"/>
    <w:rsid w:val="00CF676D"/>
    <w:rsid w:val="00D53BF7"/>
    <w:rsid w:val="00DD2804"/>
    <w:rsid w:val="00E35023"/>
    <w:rsid w:val="00E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E9210"/>
  <w15:chartTrackingRefBased/>
  <w15:docId w15:val="{775F2AC3-7AF6-49D1-A30B-BB59CA78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8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5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4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irtfaithandspirituality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birtfaithandspirituality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althpsychlab@ap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2</cp:revision>
  <dcterms:created xsi:type="dcterms:W3CDTF">2017-01-24T19:40:00Z</dcterms:created>
  <dcterms:modified xsi:type="dcterms:W3CDTF">2017-01-24T21:58:00Z</dcterms:modified>
</cp:coreProperties>
</file>